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A6C1A5" w14:textId="77777777" w:rsidR="005076DC" w:rsidRDefault="005076DC" w:rsidP="00742A3C">
      <w:pPr>
        <w:spacing w:after="0" w:line="240" w:lineRule="auto"/>
      </w:pPr>
    </w:p>
    <w:p w14:paraId="5B355E98" w14:textId="77777777" w:rsidR="00742A3C" w:rsidRPr="006D4445" w:rsidRDefault="00742A3C" w:rsidP="00742A3C">
      <w:pPr>
        <w:pStyle w:val="Nagwek1"/>
        <w:spacing w:before="0" w:after="0" w:line="240" w:lineRule="auto"/>
        <w:rPr>
          <w:rFonts w:ascii="Times New Roman" w:hAnsi="Times New Roman"/>
          <w:sz w:val="28"/>
          <w:szCs w:val="28"/>
        </w:rPr>
      </w:pPr>
      <w:r w:rsidRPr="006D4445">
        <w:rPr>
          <w:rFonts w:ascii="Times New Roman" w:hAnsi="Times New Roman"/>
          <w:sz w:val="28"/>
          <w:szCs w:val="28"/>
        </w:rPr>
        <w:t>OŚWIADCZENIE</w:t>
      </w:r>
    </w:p>
    <w:p w14:paraId="66882E14" w14:textId="77777777" w:rsidR="00D77BEF" w:rsidRPr="006D4445" w:rsidRDefault="00D77BEF" w:rsidP="00742A3C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6D4445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O AKTUALNOŚCI INFORMACJI ZAWARTYCH W </w:t>
      </w:r>
      <w:r w:rsidR="00E403D8" w:rsidRPr="006D4445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OŚWIADCZENIU WYKONAWCY SKŁADANYM NA PODSTAWIE ART. 125 UST. 1 USTAWY PZP</w:t>
      </w:r>
    </w:p>
    <w:p w14:paraId="115C9AF2" w14:textId="77777777" w:rsidR="004C4854" w:rsidRPr="0098782F" w:rsidRDefault="004C4854" w:rsidP="00631673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56B45AA5" w14:textId="3E03AB86" w:rsidR="00AB3DC0" w:rsidRPr="0098782F" w:rsidRDefault="003E2CB4" w:rsidP="00AB3DC0">
      <w:pPr>
        <w:pStyle w:val="Zwykytekst"/>
        <w:tabs>
          <w:tab w:val="left" w:pos="0"/>
        </w:tabs>
        <w:jc w:val="center"/>
        <w:rPr>
          <w:rFonts w:asciiTheme="minorHAnsi" w:hAnsiTheme="minorHAnsi" w:cstheme="minorHAnsi"/>
          <w:sz w:val="24"/>
          <w:szCs w:val="24"/>
        </w:rPr>
      </w:pPr>
      <w:r w:rsidRPr="0098782F">
        <w:rPr>
          <w:rFonts w:asciiTheme="minorHAnsi" w:hAnsiTheme="minorHAnsi" w:cstheme="minorHAnsi"/>
          <w:sz w:val="24"/>
          <w:szCs w:val="24"/>
        </w:rPr>
        <w:t>Na potrzeby postę</w:t>
      </w:r>
      <w:r w:rsidR="008D0487" w:rsidRPr="0098782F">
        <w:rPr>
          <w:rFonts w:asciiTheme="minorHAnsi" w:hAnsiTheme="minorHAnsi" w:cstheme="minorHAnsi"/>
          <w:sz w:val="24"/>
          <w:szCs w:val="24"/>
        </w:rPr>
        <w:t xml:space="preserve">powania o udzielenie </w:t>
      </w:r>
      <w:r w:rsidR="007936D6" w:rsidRPr="0098782F">
        <w:rPr>
          <w:rFonts w:asciiTheme="minorHAnsi" w:hAnsiTheme="minorHAnsi" w:cstheme="minorHAnsi"/>
          <w:sz w:val="24"/>
          <w:szCs w:val="24"/>
        </w:rPr>
        <w:t>zamówienia publicznego</w:t>
      </w:r>
      <w:r w:rsidR="00742A3C" w:rsidRPr="0098782F">
        <w:rPr>
          <w:rFonts w:asciiTheme="minorHAnsi" w:hAnsiTheme="minorHAnsi" w:cstheme="minorHAnsi"/>
          <w:sz w:val="24"/>
          <w:szCs w:val="24"/>
        </w:rPr>
        <w:t xml:space="preserve"> pn.</w:t>
      </w:r>
      <w:r w:rsidR="00547DAB" w:rsidRPr="0098782F">
        <w:rPr>
          <w:rFonts w:asciiTheme="minorHAnsi" w:hAnsiTheme="minorHAnsi" w:cstheme="minorHAnsi"/>
          <w:sz w:val="24"/>
          <w:szCs w:val="24"/>
        </w:rPr>
        <w:t xml:space="preserve">.: </w:t>
      </w:r>
      <w:bookmarkStart w:id="0" w:name="_Hlk495323007"/>
    </w:p>
    <w:p w14:paraId="2DD80AE6" w14:textId="77777777" w:rsidR="002F1EDD" w:rsidRPr="0098782F" w:rsidRDefault="002F1EDD" w:rsidP="00AB3DC0">
      <w:pPr>
        <w:pStyle w:val="Zwykytekst"/>
        <w:tabs>
          <w:tab w:val="left" w:pos="0"/>
        </w:tabs>
        <w:jc w:val="center"/>
        <w:rPr>
          <w:rFonts w:asciiTheme="minorHAnsi" w:hAnsiTheme="minorHAnsi" w:cstheme="minorHAnsi"/>
          <w:sz w:val="24"/>
          <w:szCs w:val="24"/>
        </w:rPr>
      </w:pPr>
    </w:p>
    <w:p w14:paraId="666893EF" w14:textId="77777777" w:rsidR="00CC491A" w:rsidRPr="0098782F" w:rsidRDefault="002F1EDD" w:rsidP="00CC491A">
      <w:pPr>
        <w:pStyle w:val="Zwykytekst"/>
        <w:tabs>
          <w:tab w:val="left" w:pos="0"/>
        </w:tabs>
        <w:jc w:val="center"/>
        <w:rPr>
          <w:rFonts w:asciiTheme="minorHAnsi" w:hAnsiTheme="minorHAnsi" w:cstheme="minorHAnsi"/>
          <w:b/>
          <w:color w:val="000000"/>
          <w:sz w:val="24"/>
          <w:szCs w:val="24"/>
        </w:rPr>
      </w:pPr>
      <w:r w:rsidRPr="0098782F">
        <w:rPr>
          <w:rFonts w:asciiTheme="minorHAnsi" w:hAnsiTheme="minorHAnsi" w:cstheme="minorHAnsi"/>
          <w:b/>
          <w:color w:val="000000"/>
          <w:sz w:val="24"/>
          <w:szCs w:val="24"/>
        </w:rPr>
        <w:t>„</w:t>
      </w:r>
      <w:r w:rsidR="00CC491A" w:rsidRPr="0098782F">
        <w:rPr>
          <w:rFonts w:asciiTheme="minorHAnsi" w:hAnsiTheme="minorHAnsi" w:cstheme="minorHAnsi"/>
          <w:sz w:val="24"/>
          <w:szCs w:val="24"/>
        </w:rPr>
        <w:t>usługę ochrony obiektu osób i mienia w budynkach Sądu Rejonowego w Piasecznie, zlokalizowanych w Piasecznie przy ul. Kościuszki 14, w Piasecznie przy ul. Puławskiej 32E/17 i w Górze Kalwarii przy ul. Dominikańskiej 9 bud.29</w:t>
      </w:r>
      <w:r w:rsidR="00CC491A" w:rsidRPr="0098782F">
        <w:rPr>
          <w:rFonts w:asciiTheme="minorHAnsi" w:hAnsiTheme="minorHAnsi" w:cstheme="minorHAnsi"/>
          <w:b/>
          <w:color w:val="000000"/>
          <w:sz w:val="24"/>
          <w:szCs w:val="24"/>
        </w:rPr>
        <w:t>”</w:t>
      </w:r>
    </w:p>
    <w:p w14:paraId="5500212C" w14:textId="6FF52CB7" w:rsidR="00CC491A" w:rsidRPr="0098782F" w:rsidRDefault="00CC491A" w:rsidP="00CC491A">
      <w:pPr>
        <w:pStyle w:val="Zwykytekst"/>
        <w:tabs>
          <w:tab w:val="left" w:pos="0"/>
        </w:tabs>
        <w:jc w:val="center"/>
        <w:rPr>
          <w:rFonts w:asciiTheme="minorHAnsi" w:hAnsiTheme="minorHAnsi" w:cstheme="minorHAnsi"/>
          <w:b/>
          <w:color w:val="000000"/>
          <w:sz w:val="24"/>
          <w:szCs w:val="24"/>
        </w:rPr>
      </w:pPr>
      <w:r w:rsidRPr="0098782F">
        <w:rPr>
          <w:rFonts w:asciiTheme="minorHAnsi" w:hAnsiTheme="minorHAnsi" w:cstheme="minorHAnsi"/>
          <w:b/>
          <w:color w:val="000000"/>
          <w:sz w:val="24"/>
          <w:szCs w:val="24"/>
        </w:rPr>
        <w:t>znak sprawy: Z</w:t>
      </w:r>
      <w:r w:rsidR="006F7559">
        <w:rPr>
          <w:rFonts w:asciiTheme="minorHAnsi" w:hAnsiTheme="minorHAnsi" w:cstheme="minorHAnsi"/>
          <w:b/>
          <w:color w:val="000000"/>
          <w:sz w:val="24"/>
          <w:szCs w:val="24"/>
        </w:rPr>
        <w:t>P</w:t>
      </w:r>
      <w:r w:rsidRPr="0098782F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 </w:t>
      </w:r>
      <w:r w:rsidR="00170BCA">
        <w:rPr>
          <w:rFonts w:asciiTheme="minorHAnsi" w:hAnsiTheme="minorHAnsi" w:cstheme="minorHAnsi"/>
          <w:b/>
          <w:color w:val="000000"/>
          <w:sz w:val="24"/>
          <w:szCs w:val="24"/>
        </w:rPr>
        <w:t>2</w:t>
      </w:r>
      <w:r w:rsidRPr="0098782F">
        <w:rPr>
          <w:rFonts w:asciiTheme="minorHAnsi" w:hAnsiTheme="minorHAnsi" w:cstheme="minorHAnsi"/>
          <w:b/>
          <w:color w:val="000000"/>
          <w:sz w:val="24"/>
          <w:szCs w:val="24"/>
        </w:rPr>
        <w:t>/2</w:t>
      </w:r>
      <w:r w:rsidR="006F7559">
        <w:rPr>
          <w:rFonts w:asciiTheme="minorHAnsi" w:hAnsiTheme="minorHAnsi" w:cstheme="minorHAnsi"/>
          <w:b/>
          <w:color w:val="000000"/>
          <w:sz w:val="24"/>
          <w:szCs w:val="24"/>
          <w:lang w:val="pl-PL"/>
        </w:rPr>
        <w:t>6</w:t>
      </w:r>
      <w:r w:rsidRPr="0098782F">
        <w:rPr>
          <w:rFonts w:asciiTheme="minorHAnsi" w:hAnsiTheme="minorHAnsi" w:cstheme="minorHAnsi"/>
          <w:sz w:val="24"/>
          <w:szCs w:val="24"/>
        </w:rPr>
        <w:t>”</w:t>
      </w:r>
    </w:p>
    <w:p w14:paraId="224D751F" w14:textId="0D4D37F6" w:rsidR="002F1EDD" w:rsidRPr="0098782F" w:rsidRDefault="002F1EDD" w:rsidP="00CC491A">
      <w:pPr>
        <w:pStyle w:val="Zwykytekst"/>
        <w:tabs>
          <w:tab w:val="left" w:pos="0"/>
        </w:tabs>
        <w:jc w:val="center"/>
        <w:rPr>
          <w:rFonts w:asciiTheme="minorHAnsi" w:eastAsia="MS Mincho" w:hAnsiTheme="minorHAnsi" w:cstheme="minorHAnsi"/>
          <w:b/>
          <w:color w:val="000000"/>
          <w:sz w:val="24"/>
          <w:szCs w:val="24"/>
        </w:rPr>
      </w:pPr>
    </w:p>
    <w:p w14:paraId="6CFCCBCD" w14:textId="2D65B1F3" w:rsidR="00EB55F0" w:rsidRPr="0098782F" w:rsidRDefault="00EB55F0" w:rsidP="00EB55F0">
      <w:pPr>
        <w:pStyle w:val="Zwykytekst"/>
        <w:tabs>
          <w:tab w:val="left" w:pos="0"/>
        </w:tabs>
        <w:jc w:val="center"/>
        <w:rPr>
          <w:rFonts w:asciiTheme="minorHAnsi" w:eastAsia="MS Mincho" w:hAnsiTheme="minorHAnsi" w:cstheme="minorHAnsi"/>
          <w:b/>
          <w:color w:val="000000"/>
          <w:sz w:val="24"/>
          <w:szCs w:val="24"/>
        </w:rPr>
      </w:pPr>
    </w:p>
    <w:bookmarkEnd w:id="0"/>
    <w:p w14:paraId="28B0FC0C" w14:textId="33B1EC27" w:rsidR="00D409DE" w:rsidRPr="0098782F" w:rsidRDefault="00742A3C" w:rsidP="00547DAB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98782F">
        <w:rPr>
          <w:rFonts w:cstheme="minorHAnsi"/>
          <w:sz w:val="24"/>
          <w:szCs w:val="24"/>
        </w:rPr>
        <w:t xml:space="preserve"> oznaczonym numerem </w:t>
      </w:r>
      <w:r w:rsidR="00863FD6">
        <w:rPr>
          <w:rFonts w:cstheme="minorHAnsi"/>
          <w:color w:val="000000" w:themeColor="text1"/>
          <w:sz w:val="24"/>
          <w:szCs w:val="24"/>
        </w:rPr>
        <w:t>ZP</w:t>
      </w:r>
      <w:r w:rsidR="002F1EDD" w:rsidRPr="0098782F">
        <w:rPr>
          <w:rFonts w:cstheme="minorHAnsi"/>
          <w:color w:val="000000" w:themeColor="text1"/>
          <w:sz w:val="24"/>
          <w:szCs w:val="24"/>
        </w:rPr>
        <w:t xml:space="preserve"> </w:t>
      </w:r>
      <w:r w:rsidR="00170BCA">
        <w:rPr>
          <w:rFonts w:cstheme="minorHAnsi"/>
          <w:color w:val="000000" w:themeColor="text1"/>
          <w:sz w:val="24"/>
          <w:szCs w:val="24"/>
        </w:rPr>
        <w:t>2</w:t>
      </w:r>
      <w:r w:rsidR="00CC491A" w:rsidRPr="0098782F">
        <w:rPr>
          <w:rFonts w:cstheme="minorHAnsi"/>
          <w:color w:val="000000" w:themeColor="text1"/>
          <w:sz w:val="24"/>
          <w:szCs w:val="24"/>
        </w:rPr>
        <w:t>/</w:t>
      </w:r>
      <w:r w:rsidR="002F1EDD" w:rsidRPr="0098782F">
        <w:rPr>
          <w:rFonts w:cstheme="minorHAnsi"/>
          <w:color w:val="000000" w:themeColor="text1"/>
          <w:sz w:val="24"/>
          <w:szCs w:val="24"/>
        </w:rPr>
        <w:t>2</w:t>
      </w:r>
      <w:r w:rsidR="006F7559">
        <w:rPr>
          <w:rFonts w:cstheme="minorHAnsi"/>
          <w:color w:val="000000" w:themeColor="text1"/>
          <w:sz w:val="24"/>
          <w:szCs w:val="24"/>
        </w:rPr>
        <w:t>6</w:t>
      </w:r>
      <w:r w:rsidRPr="0098782F">
        <w:rPr>
          <w:rFonts w:cstheme="minorHAnsi"/>
          <w:sz w:val="24"/>
          <w:szCs w:val="24"/>
        </w:rPr>
        <w:t xml:space="preserve">, prowadzonym przez Sąd Rejonowy </w:t>
      </w:r>
      <w:r w:rsidR="00855FDD" w:rsidRPr="0098782F">
        <w:rPr>
          <w:rFonts w:cstheme="minorHAnsi"/>
          <w:sz w:val="24"/>
          <w:szCs w:val="24"/>
        </w:rPr>
        <w:t>w</w:t>
      </w:r>
      <w:r w:rsidR="00C04BDF" w:rsidRPr="0098782F">
        <w:rPr>
          <w:rFonts w:cstheme="minorHAnsi"/>
          <w:sz w:val="24"/>
          <w:szCs w:val="24"/>
        </w:rPr>
        <w:t xml:space="preserve"> </w:t>
      </w:r>
      <w:r w:rsidR="00CC491A" w:rsidRPr="0098782F">
        <w:rPr>
          <w:rFonts w:cstheme="minorHAnsi"/>
          <w:sz w:val="24"/>
          <w:szCs w:val="24"/>
        </w:rPr>
        <w:t>Piaseczni</w:t>
      </w:r>
      <w:r w:rsidR="002F1EDD" w:rsidRPr="0098782F">
        <w:rPr>
          <w:rFonts w:cstheme="minorHAnsi"/>
          <w:sz w:val="24"/>
          <w:szCs w:val="24"/>
        </w:rPr>
        <w:t>e</w:t>
      </w:r>
      <w:r w:rsidR="00E65685" w:rsidRPr="0098782F">
        <w:rPr>
          <w:rFonts w:cstheme="minorHAnsi"/>
          <w:sz w:val="24"/>
          <w:szCs w:val="24"/>
        </w:rPr>
        <w:t xml:space="preserve">, </w:t>
      </w:r>
      <w:r w:rsidR="00D77BEF" w:rsidRPr="0098782F">
        <w:rPr>
          <w:rFonts w:cstheme="minorHAnsi"/>
          <w:sz w:val="24"/>
          <w:szCs w:val="24"/>
        </w:rPr>
        <w:t>na podstawie ustawy z dnia 11 września 2019</w:t>
      </w:r>
      <w:r w:rsidR="002B21C0" w:rsidRPr="0098782F">
        <w:rPr>
          <w:rFonts w:cstheme="minorHAnsi"/>
          <w:sz w:val="24"/>
          <w:szCs w:val="24"/>
        </w:rPr>
        <w:t xml:space="preserve"> </w:t>
      </w:r>
      <w:r w:rsidR="00D77BEF" w:rsidRPr="0098782F">
        <w:rPr>
          <w:rFonts w:cstheme="minorHAnsi"/>
          <w:sz w:val="24"/>
          <w:szCs w:val="24"/>
        </w:rPr>
        <w:t xml:space="preserve">r. Prawo Zamówień Publicznych </w:t>
      </w:r>
      <w:r w:rsidR="00E65685" w:rsidRPr="0098782F">
        <w:rPr>
          <w:rFonts w:cstheme="minorHAnsi"/>
          <w:sz w:val="24"/>
          <w:szCs w:val="24"/>
        </w:rPr>
        <w:t>oświa</w:t>
      </w:r>
      <w:r w:rsidR="00825A09" w:rsidRPr="0098782F">
        <w:rPr>
          <w:rFonts w:cstheme="minorHAnsi"/>
          <w:sz w:val="24"/>
          <w:szCs w:val="24"/>
        </w:rPr>
        <w:t>dczam</w:t>
      </w:r>
      <w:r w:rsidR="00E65685" w:rsidRPr="0098782F">
        <w:rPr>
          <w:rFonts w:cstheme="minorHAnsi"/>
          <w:sz w:val="24"/>
          <w:szCs w:val="24"/>
        </w:rPr>
        <w:t>,</w:t>
      </w:r>
      <w:r w:rsidR="007F5699" w:rsidRPr="0098782F">
        <w:rPr>
          <w:rFonts w:cstheme="minorHAnsi"/>
          <w:sz w:val="24"/>
          <w:szCs w:val="24"/>
        </w:rPr>
        <w:t xml:space="preserve"> </w:t>
      </w:r>
      <w:r w:rsidR="00D77BEF" w:rsidRPr="0098782F">
        <w:rPr>
          <w:rFonts w:cstheme="minorHAnsi"/>
          <w:sz w:val="24"/>
          <w:szCs w:val="24"/>
        </w:rPr>
        <w:t xml:space="preserve">że informacje zawarte w </w:t>
      </w:r>
      <w:r w:rsidR="002B21C0" w:rsidRPr="0098782F">
        <w:rPr>
          <w:rFonts w:cstheme="minorHAnsi"/>
          <w:sz w:val="24"/>
          <w:szCs w:val="24"/>
        </w:rPr>
        <w:t>oświadczeniu</w:t>
      </w:r>
      <w:r w:rsidR="00AF65AF" w:rsidRPr="0098782F">
        <w:rPr>
          <w:rFonts w:cstheme="minorHAnsi"/>
          <w:sz w:val="24"/>
          <w:szCs w:val="24"/>
        </w:rPr>
        <w:t>,</w:t>
      </w:r>
      <w:r w:rsidR="002B21C0" w:rsidRPr="0098782F">
        <w:rPr>
          <w:rFonts w:cstheme="minorHAnsi"/>
          <w:sz w:val="24"/>
          <w:szCs w:val="24"/>
        </w:rPr>
        <w:t xml:space="preserve"> </w:t>
      </w:r>
      <w:r w:rsidR="00D77BEF" w:rsidRPr="0098782F">
        <w:rPr>
          <w:rFonts w:cstheme="minorHAnsi"/>
          <w:sz w:val="24"/>
          <w:szCs w:val="24"/>
        </w:rPr>
        <w:t>o który</w:t>
      </w:r>
      <w:r w:rsidR="00AF65AF" w:rsidRPr="0098782F">
        <w:rPr>
          <w:rFonts w:cstheme="minorHAnsi"/>
          <w:sz w:val="24"/>
          <w:szCs w:val="24"/>
        </w:rPr>
        <w:t>m</w:t>
      </w:r>
      <w:r w:rsidR="00D77BEF" w:rsidRPr="0098782F">
        <w:rPr>
          <w:rFonts w:cstheme="minorHAnsi"/>
          <w:sz w:val="24"/>
          <w:szCs w:val="24"/>
        </w:rPr>
        <w:t xml:space="preserve"> mowa w art. 125 ust. 1 ustawy Prawo Zamówień Publicznych, w zakresie podstaw wykluczenia z postępowania </w:t>
      </w:r>
      <w:r w:rsidR="00D3624C" w:rsidRPr="0098782F">
        <w:rPr>
          <w:rFonts w:cstheme="minorHAnsi"/>
          <w:sz w:val="24"/>
          <w:szCs w:val="24"/>
        </w:rPr>
        <w:t>wskazanych przez Zamawiają</w:t>
      </w:r>
      <w:r w:rsidR="00666A29" w:rsidRPr="0098782F">
        <w:rPr>
          <w:rFonts w:cstheme="minorHAnsi"/>
          <w:sz w:val="24"/>
          <w:szCs w:val="24"/>
        </w:rPr>
        <w:t>cego</w:t>
      </w:r>
      <w:r w:rsidR="00E348B2" w:rsidRPr="0098782F">
        <w:rPr>
          <w:rFonts w:cstheme="minorHAnsi"/>
          <w:sz w:val="24"/>
          <w:szCs w:val="24"/>
        </w:rPr>
        <w:t xml:space="preserve"> w Specyfikacji Warunków Zamówienia</w:t>
      </w:r>
    </w:p>
    <w:p w14:paraId="28C232CD" w14:textId="77777777" w:rsidR="002B21C0" w:rsidRPr="0098782F" w:rsidRDefault="002B21C0" w:rsidP="00D3624C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D239F2A" w14:textId="77777777" w:rsidR="00255142" w:rsidRPr="0098782F" w:rsidRDefault="007904BD" w:rsidP="00A03A6B">
      <w:pPr>
        <w:shd w:val="clear" w:color="auto" w:fill="E2EFD9" w:themeFill="accent6" w:themeFillTint="33"/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98782F">
        <w:rPr>
          <w:rFonts w:cstheme="minorHAnsi"/>
          <w:b/>
          <w:sz w:val="24"/>
          <w:szCs w:val="24"/>
        </w:rPr>
        <w:t>są aktualne / są nieaktualne</w:t>
      </w:r>
      <w:r w:rsidR="00576DC9" w:rsidRPr="0098782F">
        <w:rPr>
          <w:rFonts w:cstheme="minorHAnsi"/>
          <w:b/>
          <w:sz w:val="24"/>
          <w:szCs w:val="24"/>
        </w:rPr>
        <w:t>*</w:t>
      </w:r>
    </w:p>
    <w:p w14:paraId="1A9DED0B" w14:textId="77777777" w:rsidR="002B21C0" w:rsidRPr="0098782F" w:rsidRDefault="002B21C0" w:rsidP="002B21C0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79B9038" w14:textId="77777777" w:rsidR="00A03A6B" w:rsidRPr="0098782F" w:rsidRDefault="00A03A6B" w:rsidP="002B21C0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5F88A49" w14:textId="1BAC37FB" w:rsidR="002B21C0" w:rsidRPr="0098782F" w:rsidRDefault="002B21C0" w:rsidP="00863FD6">
      <w:pPr>
        <w:spacing w:after="0" w:line="360" w:lineRule="auto"/>
        <w:jc w:val="right"/>
        <w:rPr>
          <w:rFonts w:cstheme="minorHAnsi"/>
          <w:sz w:val="24"/>
          <w:szCs w:val="24"/>
        </w:rPr>
      </w:pPr>
      <w:r w:rsidRPr="0098782F">
        <w:rPr>
          <w:rFonts w:cstheme="minorHAnsi"/>
          <w:sz w:val="24"/>
          <w:szCs w:val="24"/>
        </w:rPr>
        <w:t xml:space="preserve">…………….……. dnia ………….……. r.                        </w:t>
      </w:r>
    </w:p>
    <w:p w14:paraId="0ADDF979" w14:textId="0D014081" w:rsidR="002B21C0" w:rsidRPr="0098782F" w:rsidRDefault="002B21C0" w:rsidP="00863FD6">
      <w:pPr>
        <w:spacing w:after="0" w:line="360" w:lineRule="auto"/>
        <w:jc w:val="right"/>
        <w:rPr>
          <w:rFonts w:cstheme="minorHAnsi"/>
          <w:i/>
          <w:sz w:val="24"/>
          <w:szCs w:val="24"/>
        </w:rPr>
      </w:pPr>
      <w:r w:rsidRPr="0098782F">
        <w:rPr>
          <w:rFonts w:cstheme="minorHAnsi"/>
          <w:i/>
          <w:sz w:val="24"/>
          <w:szCs w:val="24"/>
        </w:rPr>
        <w:t xml:space="preserve">     (miejscowość)</w:t>
      </w:r>
      <w:r w:rsidRPr="0098782F">
        <w:rPr>
          <w:rFonts w:cstheme="minorHAnsi"/>
          <w:sz w:val="24"/>
          <w:szCs w:val="24"/>
        </w:rPr>
        <w:t xml:space="preserve">                                                                                          </w:t>
      </w:r>
    </w:p>
    <w:p w14:paraId="00B86077" w14:textId="049AA549" w:rsidR="00D3624C" w:rsidRPr="0098782F" w:rsidRDefault="00D3624C" w:rsidP="00AE6FF2">
      <w:pPr>
        <w:spacing w:line="360" w:lineRule="auto"/>
        <w:jc w:val="both"/>
        <w:rPr>
          <w:rFonts w:cstheme="minorHAnsi"/>
          <w:sz w:val="24"/>
          <w:szCs w:val="24"/>
        </w:rPr>
      </w:pPr>
    </w:p>
    <w:p w14:paraId="0F41E7F9" w14:textId="6E6D01E3" w:rsidR="00217A7B" w:rsidRPr="0098782F" w:rsidRDefault="00217A7B" w:rsidP="00AE6FF2">
      <w:pPr>
        <w:spacing w:line="360" w:lineRule="auto"/>
        <w:jc w:val="both"/>
        <w:rPr>
          <w:rFonts w:cstheme="minorHAnsi"/>
          <w:sz w:val="24"/>
          <w:szCs w:val="24"/>
        </w:rPr>
      </w:pPr>
    </w:p>
    <w:p w14:paraId="3C596FFA" w14:textId="77777777" w:rsidR="00E403D8" w:rsidRPr="0098782F" w:rsidRDefault="00E403D8" w:rsidP="00E403D8">
      <w:pPr>
        <w:spacing w:after="0" w:line="276" w:lineRule="auto"/>
        <w:rPr>
          <w:rFonts w:eastAsia="Calibri" w:cstheme="minorHAnsi"/>
          <w:b/>
          <w:sz w:val="24"/>
          <w:szCs w:val="24"/>
        </w:rPr>
      </w:pPr>
      <w:r w:rsidRPr="0098782F">
        <w:rPr>
          <w:rFonts w:eastAsia="Calibri" w:cstheme="minorHAnsi"/>
          <w:b/>
          <w:sz w:val="24"/>
          <w:szCs w:val="24"/>
        </w:rPr>
        <w:t>UWAGA</w:t>
      </w:r>
    </w:p>
    <w:p w14:paraId="4E298CE2" w14:textId="77777777" w:rsidR="00C5754D" w:rsidRPr="0098782F" w:rsidRDefault="00C5754D" w:rsidP="00576DC9">
      <w:pPr>
        <w:spacing w:after="0" w:line="276" w:lineRule="auto"/>
        <w:jc w:val="both"/>
        <w:rPr>
          <w:rFonts w:eastAsia="Calibri" w:cstheme="minorHAnsi"/>
          <w:sz w:val="24"/>
          <w:szCs w:val="24"/>
        </w:rPr>
      </w:pPr>
      <w:r w:rsidRPr="0098782F">
        <w:rPr>
          <w:rFonts w:eastAsia="Calibri" w:cstheme="minorHAnsi"/>
          <w:sz w:val="24"/>
          <w:szCs w:val="24"/>
        </w:rPr>
        <w:t>Zgodnie z art. 274 ust. 1 ustawy PZP, oświadczenie to składa wykonawca, który złożył najkorzystniejszą na wezwanie Zamawiającego.</w:t>
      </w:r>
    </w:p>
    <w:p w14:paraId="2B0E8ED9" w14:textId="77777777" w:rsidR="007904BD" w:rsidRPr="0098782F" w:rsidRDefault="00E403D8" w:rsidP="00576DC9">
      <w:pPr>
        <w:spacing w:after="0" w:line="276" w:lineRule="auto"/>
        <w:jc w:val="both"/>
        <w:rPr>
          <w:rFonts w:eastAsia="Calibri" w:cstheme="minorHAnsi"/>
          <w:sz w:val="24"/>
          <w:szCs w:val="24"/>
        </w:rPr>
      </w:pPr>
      <w:r w:rsidRPr="0098782F">
        <w:rPr>
          <w:rFonts w:eastAsia="Calibri" w:cstheme="minorHAnsi"/>
          <w:sz w:val="24"/>
          <w:szCs w:val="24"/>
        </w:rPr>
        <w:t>W przypadku Wykonawców wspólnie ubiegających się o zamówienie powyższe oś</w:t>
      </w:r>
      <w:r w:rsidR="00A03A6B" w:rsidRPr="0098782F">
        <w:rPr>
          <w:rFonts w:eastAsia="Calibri" w:cstheme="minorHAnsi"/>
          <w:sz w:val="24"/>
          <w:szCs w:val="24"/>
        </w:rPr>
        <w:t xml:space="preserve">wiadczenie składa każdy członek </w:t>
      </w:r>
      <w:r w:rsidRPr="0098782F">
        <w:rPr>
          <w:rFonts w:eastAsia="Calibri" w:cstheme="minorHAnsi"/>
          <w:sz w:val="24"/>
          <w:szCs w:val="24"/>
        </w:rPr>
        <w:t>konsorcjum.</w:t>
      </w:r>
    </w:p>
    <w:p w14:paraId="688ADF04" w14:textId="711501DA" w:rsidR="007904BD" w:rsidRPr="0098782F" w:rsidRDefault="00576DC9" w:rsidP="00576DC9">
      <w:pPr>
        <w:pStyle w:val="Akapitzlist"/>
        <w:spacing w:after="0" w:line="240" w:lineRule="auto"/>
        <w:ind w:left="0"/>
        <w:jc w:val="both"/>
        <w:rPr>
          <w:rFonts w:cstheme="minorHAnsi"/>
          <w:sz w:val="24"/>
          <w:szCs w:val="24"/>
        </w:rPr>
      </w:pPr>
      <w:r w:rsidRPr="0098782F">
        <w:rPr>
          <w:rFonts w:cstheme="minorHAnsi"/>
          <w:sz w:val="24"/>
          <w:szCs w:val="24"/>
        </w:rPr>
        <w:t>*</w:t>
      </w:r>
      <w:r w:rsidR="007904BD" w:rsidRPr="0098782F">
        <w:rPr>
          <w:rFonts w:cstheme="minorHAnsi"/>
          <w:sz w:val="24"/>
          <w:szCs w:val="24"/>
        </w:rPr>
        <w:t xml:space="preserve"> niepotrzebne skreślić. W przypadku braku aktualności podanych uprzednio informacji dodatkowo należy złożyć  stosowną informację w tym zakresie, w szczególności określić jakich danych dotyczy zmiana i wskazać jej zakres.</w:t>
      </w:r>
    </w:p>
    <w:sectPr w:rsidR="007904BD" w:rsidRPr="0098782F" w:rsidSect="0024067A">
      <w:headerReference w:type="default" r:id="rId8"/>
      <w:endnotePr>
        <w:numFmt w:val="decimal"/>
      </w:endnotePr>
      <w:pgSz w:w="11906" w:h="16838"/>
      <w:pgMar w:top="42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765ADC" w14:textId="77777777" w:rsidR="007A6BFE" w:rsidRDefault="007A6BFE" w:rsidP="0038231F">
      <w:pPr>
        <w:spacing w:after="0" w:line="240" w:lineRule="auto"/>
      </w:pPr>
      <w:r>
        <w:separator/>
      </w:r>
    </w:p>
  </w:endnote>
  <w:endnote w:type="continuationSeparator" w:id="0">
    <w:p w14:paraId="11BA8FED" w14:textId="77777777" w:rsidR="007A6BFE" w:rsidRDefault="007A6BF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FAE140" w14:textId="77777777" w:rsidR="007A6BFE" w:rsidRDefault="007A6BFE" w:rsidP="0038231F">
      <w:pPr>
        <w:spacing w:after="0" w:line="240" w:lineRule="auto"/>
      </w:pPr>
      <w:r>
        <w:separator/>
      </w:r>
    </w:p>
  </w:footnote>
  <w:footnote w:type="continuationSeparator" w:id="0">
    <w:p w14:paraId="2E207983" w14:textId="77777777" w:rsidR="007A6BFE" w:rsidRDefault="007A6BFE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ACD58" w14:textId="0A533B02" w:rsidR="005076DC" w:rsidRPr="00BE4234" w:rsidRDefault="005076DC" w:rsidP="005076DC">
    <w:pPr>
      <w:pStyle w:val="Nagwek"/>
      <w:tabs>
        <w:tab w:val="clear" w:pos="4536"/>
        <w:tab w:val="clear" w:pos="9072"/>
      </w:tabs>
      <w:rPr>
        <w:sz w:val="20"/>
        <w:szCs w:val="20"/>
      </w:rPr>
    </w:pPr>
    <w:r w:rsidRPr="00BE4234">
      <w:rPr>
        <w:b/>
        <w:sz w:val="20"/>
        <w:szCs w:val="20"/>
      </w:rPr>
      <w:t xml:space="preserve">Nr sprawy </w:t>
    </w:r>
    <w:r>
      <w:rPr>
        <w:rFonts w:cs="Calibri"/>
        <w:color w:val="000000"/>
        <w:sz w:val="20"/>
        <w:szCs w:val="20"/>
      </w:rPr>
      <w:t xml:space="preserve">ZP </w:t>
    </w:r>
    <w:r w:rsidR="00170BCA">
      <w:rPr>
        <w:rFonts w:cs="Calibri"/>
        <w:color w:val="000000"/>
        <w:sz w:val="20"/>
        <w:szCs w:val="20"/>
      </w:rPr>
      <w:t>2</w:t>
    </w:r>
    <w:r w:rsidR="00CC491A">
      <w:rPr>
        <w:rFonts w:cs="Calibri"/>
        <w:color w:val="000000"/>
        <w:sz w:val="20"/>
        <w:szCs w:val="20"/>
      </w:rPr>
      <w:t>/</w:t>
    </w:r>
    <w:r>
      <w:rPr>
        <w:rFonts w:cs="Calibri"/>
        <w:color w:val="000000"/>
        <w:sz w:val="20"/>
        <w:szCs w:val="20"/>
      </w:rPr>
      <w:t>2</w:t>
    </w:r>
    <w:r w:rsidR="006F7559">
      <w:rPr>
        <w:rFonts w:cs="Calibri"/>
        <w:color w:val="000000"/>
        <w:sz w:val="20"/>
        <w:szCs w:val="20"/>
      </w:rPr>
      <w:t>6</w:t>
    </w:r>
    <w:r w:rsidRPr="00BE4234">
      <w:rPr>
        <w:b/>
        <w:sz w:val="20"/>
        <w:szCs w:val="20"/>
      </w:rPr>
      <w:tab/>
    </w:r>
    <w:r>
      <w:rPr>
        <w:b/>
        <w:sz w:val="20"/>
        <w:szCs w:val="20"/>
      </w:rPr>
      <w:tab/>
    </w:r>
    <w:r w:rsidRPr="00BE4234">
      <w:rPr>
        <w:b/>
        <w:sz w:val="20"/>
        <w:szCs w:val="20"/>
      </w:rPr>
      <w:tab/>
    </w:r>
    <w:r w:rsidRPr="00BE4234">
      <w:rPr>
        <w:b/>
        <w:sz w:val="20"/>
        <w:szCs w:val="20"/>
      </w:rPr>
      <w:tab/>
    </w:r>
    <w:r w:rsidRPr="00BE4234">
      <w:rPr>
        <w:b/>
        <w:sz w:val="20"/>
        <w:szCs w:val="20"/>
      </w:rPr>
      <w:tab/>
    </w:r>
    <w:r w:rsidRPr="00BE4234">
      <w:rPr>
        <w:b/>
        <w:sz w:val="20"/>
        <w:szCs w:val="20"/>
      </w:rPr>
      <w:tab/>
    </w:r>
    <w:r>
      <w:rPr>
        <w:b/>
        <w:sz w:val="20"/>
        <w:szCs w:val="20"/>
      </w:rPr>
      <w:tab/>
    </w:r>
    <w:r w:rsidRPr="00BE4234">
      <w:rPr>
        <w:b/>
        <w:sz w:val="20"/>
        <w:szCs w:val="20"/>
      </w:rPr>
      <w:t xml:space="preserve">Załącznik nr </w:t>
    </w:r>
    <w:r>
      <w:rPr>
        <w:b/>
        <w:sz w:val="20"/>
        <w:szCs w:val="20"/>
      </w:rPr>
      <w:t xml:space="preserve">7 </w:t>
    </w:r>
    <w:r w:rsidRPr="00BE4234">
      <w:rPr>
        <w:b/>
        <w:sz w:val="20"/>
        <w:szCs w:val="20"/>
      </w:rPr>
      <w:t xml:space="preserve"> do SWZ</w:t>
    </w:r>
    <w:r w:rsidRPr="00BE4234">
      <w:rPr>
        <w:sz w:val="20"/>
        <w:szCs w:val="20"/>
      </w:rPr>
      <w:t xml:space="preserve"> </w:t>
    </w:r>
  </w:p>
  <w:p w14:paraId="544BABA1" w14:textId="77777777" w:rsidR="005076DC" w:rsidRDefault="005076D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1F0695FC"/>
    <w:lvl w:ilvl="0">
      <w:start w:val="1"/>
      <w:numFmt w:val="none"/>
      <w:pStyle w:val="Nagwek1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Nagwek3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pStyle w:val="Nagwek4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pStyle w:val="Nagwek5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pStyle w:val="Nagwek6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653639"/>
    <w:multiLevelType w:val="hybridMultilevel"/>
    <w:tmpl w:val="5386C638"/>
    <w:lvl w:ilvl="0" w:tplc="45B80F96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188A1EF0"/>
    <w:multiLevelType w:val="hybridMultilevel"/>
    <w:tmpl w:val="58E24F1C"/>
    <w:lvl w:ilvl="0" w:tplc="7042347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1E5051"/>
    <w:multiLevelType w:val="multilevel"/>
    <w:tmpl w:val="62B8C306"/>
    <w:lvl w:ilvl="0">
      <w:start w:val="1"/>
      <w:numFmt w:val="decimal"/>
      <w:lvlText w:val="%1."/>
      <w:lvlJc w:val="left"/>
      <w:pPr>
        <w:ind w:left="1288" w:hanging="72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400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2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8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5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600" w:hanging="1800"/>
      </w:pPr>
      <w:rPr>
        <w:rFonts w:hint="default"/>
      </w:r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2840007">
    <w:abstractNumId w:val="8"/>
  </w:num>
  <w:num w:numId="2" w16cid:durableId="981275162">
    <w:abstractNumId w:val="1"/>
  </w:num>
  <w:num w:numId="3" w16cid:durableId="1832523371">
    <w:abstractNumId w:val="7"/>
  </w:num>
  <w:num w:numId="4" w16cid:durableId="417530952">
    <w:abstractNumId w:val="10"/>
  </w:num>
  <w:num w:numId="5" w16cid:durableId="47532853">
    <w:abstractNumId w:val="9"/>
  </w:num>
  <w:num w:numId="6" w16cid:durableId="1690062759">
    <w:abstractNumId w:val="6"/>
  </w:num>
  <w:num w:numId="7" w16cid:durableId="1764951585">
    <w:abstractNumId w:val="2"/>
  </w:num>
  <w:num w:numId="8" w16cid:durableId="470099765">
    <w:abstractNumId w:val="3"/>
  </w:num>
  <w:num w:numId="9" w16cid:durableId="156264368">
    <w:abstractNumId w:val="5"/>
  </w:num>
  <w:num w:numId="10" w16cid:durableId="1376080811">
    <w:abstractNumId w:val="4"/>
  </w:num>
  <w:num w:numId="11" w16cid:durableId="16827330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34C23"/>
    <w:rsid w:val="00073C3D"/>
    <w:rsid w:val="000809B6"/>
    <w:rsid w:val="000B1025"/>
    <w:rsid w:val="000B54D1"/>
    <w:rsid w:val="000C021E"/>
    <w:rsid w:val="000D6F17"/>
    <w:rsid w:val="000D73C4"/>
    <w:rsid w:val="000E4D37"/>
    <w:rsid w:val="00123E2A"/>
    <w:rsid w:val="00153EAA"/>
    <w:rsid w:val="001603B8"/>
    <w:rsid w:val="00170BCA"/>
    <w:rsid w:val="001902D2"/>
    <w:rsid w:val="00193C8B"/>
    <w:rsid w:val="001C6945"/>
    <w:rsid w:val="001C788A"/>
    <w:rsid w:val="001E5C25"/>
    <w:rsid w:val="001E5E7A"/>
    <w:rsid w:val="001F73BE"/>
    <w:rsid w:val="00201BCA"/>
    <w:rsid w:val="00205CBD"/>
    <w:rsid w:val="00215BC0"/>
    <w:rsid w:val="002168A8"/>
    <w:rsid w:val="00217A7B"/>
    <w:rsid w:val="00222A56"/>
    <w:rsid w:val="0023405D"/>
    <w:rsid w:val="0024067A"/>
    <w:rsid w:val="002461B1"/>
    <w:rsid w:val="00252EE3"/>
    <w:rsid w:val="00255142"/>
    <w:rsid w:val="00255954"/>
    <w:rsid w:val="0025639D"/>
    <w:rsid w:val="00256CEC"/>
    <w:rsid w:val="00262D61"/>
    <w:rsid w:val="002817DB"/>
    <w:rsid w:val="00290B01"/>
    <w:rsid w:val="002A79F0"/>
    <w:rsid w:val="002B21C0"/>
    <w:rsid w:val="002C1C7B"/>
    <w:rsid w:val="002C4948"/>
    <w:rsid w:val="002E3F18"/>
    <w:rsid w:val="002E641A"/>
    <w:rsid w:val="002F1EDD"/>
    <w:rsid w:val="002F6796"/>
    <w:rsid w:val="002F6C2E"/>
    <w:rsid w:val="00313417"/>
    <w:rsid w:val="00313911"/>
    <w:rsid w:val="00333209"/>
    <w:rsid w:val="003346E7"/>
    <w:rsid w:val="00337073"/>
    <w:rsid w:val="00350175"/>
    <w:rsid w:val="00350CD9"/>
    <w:rsid w:val="00351F8A"/>
    <w:rsid w:val="00364235"/>
    <w:rsid w:val="00370D80"/>
    <w:rsid w:val="0038231F"/>
    <w:rsid w:val="00394B8F"/>
    <w:rsid w:val="003B2070"/>
    <w:rsid w:val="003B214C"/>
    <w:rsid w:val="003B7238"/>
    <w:rsid w:val="003C3B64"/>
    <w:rsid w:val="003D0F9A"/>
    <w:rsid w:val="003D2AB4"/>
    <w:rsid w:val="003E2CB4"/>
    <w:rsid w:val="003E6C41"/>
    <w:rsid w:val="003F024C"/>
    <w:rsid w:val="0041054B"/>
    <w:rsid w:val="00430993"/>
    <w:rsid w:val="00434CC2"/>
    <w:rsid w:val="004609F1"/>
    <w:rsid w:val="004651B5"/>
    <w:rsid w:val="00473D7B"/>
    <w:rsid w:val="00474E7C"/>
    <w:rsid w:val="004761C6"/>
    <w:rsid w:val="00476E7D"/>
    <w:rsid w:val="00484F88"/>
    <w:rsid w:val="00487B02"/>
    <w:rsid w:val="004A0152"/>
    <w:rsid w:val="004A253F"/>
    <w:rsid w:val="004A4401"/>
    <w:rsid w:val="004B750E"/>
    <w:rsid w:val="004C4854"/>
    <w:rsid w:val="004C61AF"/>
    <w:rsid w:val="004D4BD5"/>
    <w:rsid w:val="004D7E48"/>
    <w:rsid w:val="004F23F7"/>
    <w:rsid w:val="004F40EF"/>
    <w:rsid w:val="00500CAC"/>
    <w:rsid w:val="00504690"/>
    <w:rsid w:val="005076DC"/>
    <w:rsid w:val="00520174"/>
    <w:rsid w:val="005216B9"/>
    <w:rsid w:val="00532E22"/>
    <w:rsid w:val="0054001F"/>
    <w:rsid w:val="00547DAB"/>
    <w:rsid w:val="005641F0"/>
    <w:rsid w:val="00566A32"/>
    <w:rsid w:val="00576DC9"/>
    <w:rsid w:val="005C39CA"/>
    <w:rsid w:val="005C7B2E"/>
    <w:rsid w:val="005E176A"/>
    <w:rsid w:val="00631673"/>
    <w:rsid w:val="00634311"/>
    <w:rsid w:val="00666A29"/>
    <w:rsid w:val="00683B02"/>
    <w:rsid w:val="006973C6"/>
    <w:rsid w:val="006A3A1F"/>
    <w:rsid w:val="006A52B6"/>
    <w:rsid w:val="006B42AF"/>
    <w:rsid w:val="006C1DEC"/>
    <w:rsid w:val="006D379B"/>
    <w:rsid w:val="006D4445"/>
    <w:rsid w:val="006F0034"/>
    <w:rsid w:val="006F3D32"/>
    <w:rsid w:val="006F7559"/>
    <w:rsid w:val="007118F0"/>
    <w:rsid w:val="00730A91"/>
    <w:rsid w:val="0074030C"/>
    <w:rsid w:val="00742A3C"/>
    <w:rsid w:val="00745A61"/>
    <w:rsid w:val="00746532"/>
    <w:rsid w:val="00751725"/>
    <w:rsid w:val="00756C3F"/>
    <w:rsid w:val="00756C8F"/>
    <w:rsid w:val="007570E3"/>
    <w:rsid w:val="007840F2"/>
    <w:rsid w:val="007869D2"/>
    <w:rsid w:val="007904BD"/>
    <w:rsid w:val="007936D6"/>
    <w:rsid w:val="007961C8"/>
    <w:rsid w:val="007A0515"/>
    <w:rsid w:val="007A6BFE"/>
    <w:rsid w:val="007A7CE2"/>
    <w:rsid w:val="007B01C8"/>
    <w:rsid w:val="007C45FF"/>
    <w:rsid w:val="007C5D93"/>
    <w:rsid w:val="007D5B61"/>
    <w:rsid w:val="007D739E"/>
    <w:rsid w:val="007E0627"/>
    <w:rsid w:val="007E2F69"/>
    <w:rsid w:val="007F5699"/>
    <w:rsid w:val="00802176"/>
    <w:rsid w:val="00804F07"/>
    <w:rsid w:val="008106F8"/>
    <w:rsid w:val="00824B0E"/>
    <w:rsid w:val="00825A09"/>
    <w:rsid w:val="00826836"/>
    <w:rsid w:val="00826A4D"/>
    <w:rsid w:val="00830AB1"/>
    <w:rsid w:val="00833FCD"/>
    <w:rsid w:val="00842991"/>
    <w:rsid w:val="00855FDD"/>
    <w:rsid w:val="00863FD6"/>
    <w:rsid w:val="008643EE"/>
    <w:rsid w:val="0087284D"/>
    <w:rsid w:val="008757E1"/>
    <w:rsid w:val="00876175"/>
    <w:rsid w:val="00892E48"/>
    <w:rsid w:val="008B2161"/>
    <w:rsid w:val="008C5709"/>
    <w:rsid w:val="008C6DF8"/>
    <w:rsid w:val="008D0487"/>
    <w:rsid w:val="008E1535"/>
    <w:rsid w:val="0091264E"/>
    <w:rsid w:val="009175DB"/>
    <w:rsid w:val="00921330"/>
    <w:rsid w:val="00923DF0"/>
    <w:rsid w:val="009301A2"/>
    <w:rsid w:val="0093725F"/>
    <w:rsid w:val="00937A99"/>
    <w:rsid w:val="009440B7"/>
    <w:rsid w:val="00952535"/>
    <w:rsid w:val="00956C26"/>
    <w:rsid w:val="00960337"/>
    <w:rsid w:val="00960942"/>
    <w:rsid w:val="00975019"/>
    <w:rsid w:val="00975C49"/>
    <w:rsid w:val="0098782F"/>
    <w:rsid w:val="009B7E3E"/>
    <w:rsid w:val="009C7756"/>
    <w:rsid w:val="00A03A6B"/>
    <w:rsid w:val="00A15F7E"/>
    <w:rsid w:val="00A166B0"/>
    <w:rsid w:val="00A22DCF"/>
    <w:rsid w:val="00A24C2D"/>
    <w:rsid w:val="00A276E4"/>
    <w:rsid w:val="00A27F8C"/>
    <w:rsid w:val="00A3062E"/>
    <w:rsid w:val="00A347DE"/>
    <w:rsid w:val="00A428B0"/>
    <w:rsid w:val="00A65B6B"/>
    <w:rsid w:val="00AB3DC0"/>
    <w:rsid w:val="00AE6FF2"/>
    <w:rsid w:val="00AF65AF"/>
    <w:rsid w:val="00B0088C"/>
    <w:rsid w:val="00B15219"/>
    <w:rsid w:val="00B15FD3"/>
    <w:rsid w:val="00B34079"/>
    <w:rsid w:val="00B43A4B"/>
    <w:rsid w:val="00B8005E"/>
    <w:rsid w:val="00B8581F"/>
    <w:rsid w:val="00B90E42"/>
    <w:rsid w:val="00BA2D13"/>
    <w:rsid w:val="00BA66F9"/>
    <w:rsid w:val="00BB0C3C"/>
    <w:rsid w:val="00BC503B"/>
    <w:rsid w:val="00BE505C"/>
    <w:rsid w:val="00C014B5"/>
    <w:rsid w:val="00C04BDF"/>
    <w:rsid w:val="00C07395"/>
    <w:rsid w:val="00C17A17"/>
    <w:rsid w:val="00C4103F"/>
    <w:rsid w:val="00C5754D"/>
    <w:rsid w:val="00C57DEB"/>
    <w:rsid w:val="00C81012"/>
    <w:rsid w:val="00C82129"/>
    <w:rsid w:val="00CC491A"/>
    <w:rsid w:val="00CD0E08"/>
    <w:rsid w:val="00D037A9"/>
    <w:rsid w:val="00D1494E"/>
    <w:rsid w:val="00D20B91"/>
    <w:rsid w:val="00D23F3D"/>
    <w:rsid w:val="00D24E3B"/>
    <w:rsid w:val="00D34D9A"/>
    <w:rsid w:val="00D3624C"/>
    <w:rsid w:val="00D409DE"/>
    <w:rsid w:val="00D4202B"/>
    <w:rsid w:val="00D42C9B"/>
    <w:rsid w:val="00D531D5"/>
    <w:rsid w:val="00D7532C"/>
    <w:rsid w:val="00D77BEF"/>
    <w:rsid w:val="00DA6EC7"/>
    <w:rsid w:val="00DC7F3E"/>
    <w:rsid w:val="00DD146A"/>
    <w:rsid w:val="00DD3E9D"/>
    <w:rsid w:val="00DE29FB"/>
    <w:rsid w:val="00E022A1"/>
    <w:rsid w:val="00E03274"/>
    <w:rsid w:val="00E21B42"/>
    <w:rsid w:val="00E309E9"/>
    <w:rsid w:val="00E31C06"/>
    <w:rsid w:val="00E333CD"/>
    <w:rsid w:val="00E3479C"/>
    <w:rsid w:val="00E348B2"/>
    <w:rsid w:val="00E403D8"/>
    <w:rsid w:val="00E570E6"/>
    <w:rsid w:val="00E65685"/>
    <w:rsid w:val="00E65A5E"/>
    <w:rsid w:val="00E73190"/>
    <w:rsid w:val="00E73CEB"/>
    <w:rsid w:val="00EA59E5"/>
    <w:rsid w:val="00EB55F0"/>
    <w:rsid w:val="00EB7CDE"/>
    <w:rsid w:val="00EC21EF"/>
    <w:rsid w:val="00EE1FBF"/>
    <w:rsid w:val="00EE7F57"/>
    <w:rsid w:val="00EF14EE"/>
    <w:rsid w:val="00EF74CA"/>
    <w:rsid w:val="00F04280"/>
    <w:rsid w:val="00F12F5D"/>
    <w:rsid w:val="00F26313"/>
    <w:rsid w:val="00F30C6F"/>
    <w:rsid w:val="00F365F2"/>
    <w:rsid w:val="00F43919"/>
    <w:rsid w:val="00F553FF"/>
    <w:rsid w:val="00F6781E"/>
    <w:rsid w:val="00F90C5C"/>
    <w:rsid w:val="00FB2D8F"/>
    <w:rsid w:val="00FB2F21"/>
    <w:rsid w:val="00FC0317"/>
    <w:rsid w:val="00FE4E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51662E"/>
  <w15:docId w15:val="{E10784AD-D488-4A67-8416-3E44184D0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06F8"/>
  </w:style>
  <w:style w:type="paragraph" w:styleId="Nagwek1">
    <w:name w:val="heading 1"/>
    <w:basedOn w:val="Normalny"/>
    <w:next w:val="Normalny"/>
    <w:link w:val="Nagwek1Znak"/>
    <w:uiPriority w:val="99"/>
    <w:qFormat/>
    <w:rsid w:val="00742A3C"/>
    <w:pPr>
      <w:keepNext/>
      <w:widowControl w:val="0"/>
      <w:numPr>
        <w:numId w:val="11"/>
      </w:numPr>
      <w:suppressAutoHyphens/>
      <w:autoSpaceDE w:val="0"/>
      <w:spacing w:before="360" w:after="360" w:line="276" w:lineRule="auto"/>
      <w:jc w:val="center"/>
      <w:outlineLvl w:val="0"/>
    </w:pPr>
    <w:rPr>
      <w:rFonts w:ascii="Calibri" w:eastAsia="Times New Roman" w:hAnsi="Calibri" w:cs="Times New Roman"/>
      <w:b/>
      <w:bCs/>
      <w:sz w:val="24"/>
      <w:szCs w:val="24"/>
      <w:lang w:eastAsia="ar-SA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742A3C"/>
    <w:pPr>
      <w:keepNext/>
      <w:widowControl w:val="0"/>
      <w:numPr>
        <w:ilvl w:val="1"/>
        <w:numId w:val="11"/>
      </w:numPr>
      <w:suppressAutoHyphens/>
      <w:autoSpaceDE w:val="0"/>
      <w:spacing w:after="0" w:line="276" w:lineRule="auto"/>
      <w:jc w:val="center"/>
      <w:outlineLvl w:val="1"/>
    </w:pPr>
    <w:rPr>
      <w:rFonts w:ascii="Calibri" w:eastAsia="Times New Roman" w:hAnsi="Calibri" w:cs="Times New Roman"/>
      <w:sz w:val="28"/>
      <w:szCs w:val="28"/>
      <w:lang w:eastAsia="ar-SA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742A3C"/>
    <w:pPr>
      <w:keepNext/>
      <w:widowControl w:val="0"/>
      <w:numPr>
        <w:ilvl w:val="2"/>
        <w:numId w:val="11"/>
      </w:numPr>
      <w:suppressAutoHyphens/>
      <w:autoSpaceDE w:val="0"/>
      <w:spacing w:after="0" w:line="276" w:lineRule="auto"/>
      <w:jc w:val="center"/>
      <w:outlineLvl w:val="2"/>
    </w:pPr>
    <w:rPr>
      <w:rFonts w:ascii="Calibri" w:eastAsia="Times New Roman" w:hAnsi="Calibri" w:cs="Times New Roman"/>
      <w:b/>
      <w:bCs/>
      <w:sz w:val="24"/>
      <w:u w:val="single"/>
      <w:lang w:eastAsia="ar-SA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742A3C"/>
    <w:pPr>
      <w:keepNext/>
      <w:widowControl w:val="0"/>
      <w:numPr>
        <w:ilvl w:val="3"/>
        <w:numId w:val="11"/>
      </w:numPr>
      <w:suppressAutoHyphens/>
      <w:autoSpaceDE w:val="0"/>
      <w:spacing w:after="0" w:line="276" w:lineRule="auto"/>
      <w:jc w:val="right"/>
      <w:outlineLvl w:val="3"/>
    </w:pPr>
    <w:rPr>
      <w:rFonts w:ascii="Calibri" w:eastAsia="Times New Roman" w:hAnsi="Calibri" w:cs="Times New Roman"/>
      <w:b/>
      <w:bCs/>
      <w:sz w:val="20"/>
      <w:szCs w:val="20"/>
      <w:lang w:eastAsia="ar-SA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742A3C"/>
    <w:pPr>
      <w:keepNext/>
      <w:widowControl w:val="0"/>
      <w:numPr>
        <w:ilvl w:val="4"/>
        <w:numId w:val="11"/>
      </w:numPr>
      <w:suppressAutoHyphens/>
      <w:autoSpaceDE w:val="0"/>
      <w:spacing w:after="0" w:line="276" w:lineRule="auto"/>
      <w:jc w:val="center"/>
      <w:outlineLvl w:val="4"/>
    </w:pPr>
    <w:rPr>
      <w:rFonts w:ascii="Calibri" w:eastAsia="Times New Roman" w:hAnsi="Calibri" w:cs="Times New Roman"/>
      <w:b/>
      <w:bCs/>
      <w:sz w:val="24"/>
      <w:lang w:eastAsia="ar-SA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742A3C"/>
    <w:pPr>
      <w:keepNext/>
      <w:widowControl w:val="0"/>
      <w:numPr>
        <w:ilvl w:val="5"/>
        <w:numId w:val="11"/>
      </w:numPr>
      <w:suppressAutoHyphens/>
      <w:autoSpaceDE w:val="0"/>
      <w:spacing w:after="0" w:line="276" w:lineRule="auto"/>
      <w:outlineLvl w:val="5"/>
    </w:pPr>
    <w:rPr>
      <w:rFonts w:ascii="Calibri" w:eastAsia="Times New Roman" w:hAnsi="Calibri" w:cs="Times New Roman"/>
      <w:b/>
      <w:bCs/>
      <w:sz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77BE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904BD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904B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9"/>
    <w:rsid w:val="00742A3C"/>
    <w:rPr>
      <w:rFonts w:ascii="Calibri" w:eastAsia="Times New Roman" w:hAnsi="Calibri" w:cs="Times New Roman"/>
      <w:b/>
      <w:bCs/>
      <w:sz w:val="24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9"/>
    <w:rsid w:val="00742A3C"/>
    <w:rPr>
      <w:rFonts w:ascii="Calibri" w:eastAsia="Times New Roman" w:hAnsi="Calibri" w:cs="Times New Roman"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9"/>
    <w:rsid w:val="00742A3C"/>
    <w:rPr>
      <w:rFonts w:ascii="Calibri" w:eastAsia="Times New Roman" w:hAnsi="Calibri" w:cs="Times New Roman"/>
      <w:b/>
      <w:bCs/>
      <w:sz w:val="24"/>
      <w:u w:val="single"/>
      <w:lang w:eastAsia="ar-SA"/>
    </w:rPr>
  </w:style>
  <w:style w:type="character" w:customStyle="1" w:styleId="Nagwek4Znak">
    <w:name w:val="Nagłówek 4 Znak"/>
    <w:basedOn w:val="Domylnaczcionkaakapitu"/>
    <w:link w:val="Nagwek4"/>
    <w:uiPriority w:val="99"/>
    <w:rsid w:val="00742A3C"/>
    <w:rPr>
      <w:rFonts w:ascii="Calibri" w:eastAsia="Times New Roman" w:hAnsi="Calibri" w:cs="Times New Roman"/>
      <w:b/>
      <w:bCs/>
      <w:sz w:val="20"/>
      <w:szCs w:val="20"/>
      <w:lang w:eastAsia="ar-SA"/>
    </w:rPr>
  </w:style>
  <w:style w:type="character" w:customStyle="1" w:styleId="Nagwek5Znak">
    <w:name w:val="Nagłówek 5 Znak"/>
    <w:basedOn w:val="Domylnaczcionkaakapitu"/>
    <w:link w:val="Nagwek5"/>
    <w:uiPriority w:val="99"/>
    <w:rsid w:val="00742A3C"/>
    <w:rPr>
      <w:rFonts w:ascii="Calibri" w:eastAsia="Times New Roman" w:hAnsi="Calibri" w:cs="Times New Roman"/>
      <w:b/>
      <w:bCs/>
      <w:sz w:val="24"/>
      <w:lang w:eastAsia="ar-SA"/>
    </w:rPr>
  </w:style>
  <w:style w:type="character" w:customStyle="1" w:styleId="Nagwek6Znak">
    <w:name w:val="Nagłówek 6 Znak"/>
    <w:basedOn w:val="Domylnaczcionkaakapitu"/>
    <w:link w:val="Nagwek6"/>
    <w:uiPriority w:val="99"/>
    <w:rsid w:val="00742A3C"/>
    <w:rPr>
      <w:rFonts w:ascii="Calibri" w:eastAsia="Times New Roman" w:hAnsi="Calibri" w:cs="Times New Roman"/>
      <w:b/>
      <w:bCs/>
      <w:sz w:val="24"/>
      <w:lang w:eastAsia="ar-SA"/>
    </w:rPr>
  </w:style>
  <w:style w:type="character" w:customStyle="1" w:styleId="FontStyle34">
    <w:name w:val="Font Style34"/>
    <w:basedOn w:val="Domylnaczcionkaakapitu"/>
    <w:uiPriority w:val="99"/>
    <w:rsid w:val="006B42AF"/>
    <w:rPr>
      <w:rFonts w:ascii="Arial Narrow" w:hAnsi="Arial Narrow" w:cs="Arial Narrow" w:hint="default"/>
      <w:b/>
      <w:bCs/>
      <w:sz w:val="26"/>
      <w:szCs w:val="26"/>
    </w:rPr>
  </w:style>
  <w:style w:type="paragraph" w:styleId="Zwykytekst">
    <w:name w:val="Plain Text"/>
    <w:basedOn w:val="Normalny"/>
    <w:link w:val="ZwykytekstZnak"/>
    <w:unhideWhenUsed/>
    <w:rsid w:val="00EB55F0"/>
    <w:pPr>
      <w:spacing w:after="0" w:line="240" w:lineRule="auto"/>
      <w:jc w:val="both"/>
    </w:pPr>
    <w:rPr>
      <w:rFonts w:ascii="Consolas" w:eastAsia="Calibri" w:hAnsi="Consolas" w:cs="Times New Roman"/>
      <w:sz w:val="21"/>
      <w:szCs w:val="21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EB55F0"/>
    <w:rPr>
      <w:rFonts w:ascii="Consolas" w:eastAsia="Calibri" w:hAnsi="Consolas" w:cs="Times New Roman"/>
      <w:sz w:val="21"/>
      <w:szCs w:val="21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061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8FBEF6-9DE0-4C58-99E0-1A728436B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213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Fudecka Ewelina</cp:lastModifiedBy>
  <cp:revision>6</cp:revision>
  <cp:lastPrinted>2021-02-08T13:37:00Z</cp:lastPrinted>
  <dcterms:created xsi:type="dcterms:W3CDTF">2022-03-24T13:17:00Z</dcterms:created>
  <dcterms:modified xsi:type="dcterms:W3CDTF">2026-04-29T06:06:00Z</dcterms:modified>
</cp:coreProperties>
</file>